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="360" w:lineRule="auto"/>
        <w:jc w:val="center"/>
        <w:rPr>
          <w:sz w:val="36"/>
          <w:szCs w:val="36"/>
        </w:rPr>
      </w:pPr>
      <w:bookmarkStart w:colFirst="0" w:colLast="0" w:name="_t531uxvjdrk0" w:id="0"/>
      <w:bookmarkEnd w:id="0"/>
      <w:r w:rsidDel="00000000" w:rsidR="00000000" w:rsidRPr="00000000">
        <w:rPr>
          <w:sz w:val="36"/>
          <w:szCs w:val="36"/>
          <w:rtl w:val="0"/>
        </w:rPr>
        <w:t xml:space="preserve">Declaración Jurada</w:t>
        <w:br w:type="textWrapping"/>
        <w:t xml:space="preserve">Obra Inédita - Autor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</w:t>
      </w:r>
      <w:r w:rsidDel="00000000" w:rsidR="00000000" w:rsidRPr="00000000">
        <w:rPr>
          <w:rtl w:val="0"/>
        </w:rPr>
        <w:t xml:space="preserve">el abajo firmante</w:t>
      </w:r>
      <w:r w:rsidDel="00000000" w:rsidR="00000000" w:rsidRPr="00000000">
        <w:rPr>
          <w:sz w:val="24"/>
          <w:szCs w:val="24"/>
          <w:rtl w:val="0"/>
        </w:rPr>
        <w:t xml:space="preserve">, ............................................................, titular de la cédula de identidad Nº .................................................., con domicilio en ..............................................................................................., declaro bajo juramento que: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Soy el autor de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obra inédita</w:t>
      </w:r>
      <w:r w:rsidDel="00000000" w:rsidR="00000000" w:rsidRPr="00000000">
        <w:rPr>
          <w:sz w:val="24"/>
          <w:szCs w:val="24"/>
          <w:rtl w:val="0"/>
        </w:rPr>
        <w:t xml:space="preserve"> titulada ……………………………………, inscripta en los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Premios “Canciones de Bienvenida” - Música para la Primera Infancia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obra no fue publicada en formato disco o en plataformas de streaming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Ninguno de los miembros del jurado ha participado en ninguna de las etapas de creación, interpretación, grabación u otro proceso relacionado con la obra.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me encuentro comprendido dentro de las inhibiciones, prohibiciones o limitaciones establecidas en las bases de la convocatoria.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totalidad de los datos aportados en esta declaración son fidedignos.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Conozco y acepto el alcance de lo declarado y lo dispuesto, al respecto, por el artículo 239 del Código Penal de la República Oriental del Uruguay.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resultar premiada, autorizo la publicación de la obra en las plataformas digitales del Ministerio de Educación y Cultura (MEC).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Firma-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Aclaración-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REQUISITO EXCLUYENTE- La presente declaración jurada debe ser entregada físicamente en Paraguay 1176 - Montevideo o firmada mediante firma digital avanzada y adjunta en la postulación en culturaenlinea.uy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